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1"/>
      </w:pPr>
      <w:bookmarkStart w:id="0" w:name="_GoBack"/>
      <w:bookmarkEnd w:id="0"/>
      <w:bookmarkStart w:id="1" w:name="b_18"/>
      <w:r>
        <w:rPr/>
        <w:t xml:space="preserve">Detaljplan </w:t>
      </w:r>
      <w:r>
        <w:t>för Bor 1:20 med flera (stationsområdet) i Bor</w:t>
      </w:r>
      <w:bookmarkEnd w:id="1"/>
    </w:p>
    <w:p>
      <w:pPr>
        <w:pStyle w:val="P1"/>
      </w:pPr>
      <w:r>
        <w:t>S</w:t>
      </w:r>
      <w:r>
        <w:t>ÄNDLISTA</w:t>
      </w:r>
    </w:p>
    <w:p>
      <w:pPr>
        <w:pStyle w:val="P2"/>
        <w:rPr>
          <w:highlight w:val="yellow"/>
        </w:rPr>
      </w:pPr>
      <w:r>
        <w:rPr/>
        <w:t xml:space="preserve">SAMRÅD </w:t>
      </w:r>
      <w:r>
        <w:t xml:space="preserve">enligt Plan- och bygglagen 5 kap, </w:t>
      </w:r>
    </w:p>
    <w:p>
      <w:pPr>
        <w:pStyle w:val="P2"/>
      </w:pPr>
      <w:r>
        <w:rPr/>
        <w:t xml:space="preserve">Standard </w:t>
      </w:r>
      <w:r>
        <w:t xml:space="preserve">planförfarande </w:t>
      </w:r>
    </w:p>
    <w:p>
      <w:pPr>
        <w:pStyle w:val="P2"/>
      </w:pPr>
      <w:r>
        <w:t>Planhandlingarna skickas till följande:</w:t>
      </w:r>
    </w:p>
    <w:tbl>
      <w:tblPr>
        <w:tblStyle w:val="T1"/>
        <w:tblW w:w="0" w:type="auto"/>
        <w:tblBorders>
          <w:insideH w:val="single" w:sz="4" w:space="0" w:shadow="0" w:frame="0" w:color="000000"/>
          <w:insideV w:val="single" w:sz="4" w:space="0" w:shadow="0" w:frame="0" w:color="000000"/>
        </w:tblBorders>
        <w:tblLook w:val="04A0"/>
      </w:tblPr>
      <w:tblGrid>
        <w:gridCol w:w="4532"/>
        <w:gridCol w:w="4529"/>
      </w:tblGrid>
      <w:tr>
        <w:trPr>
          <w:cantSplit/>
          <w:tblHeader/>
        </w:trPr>
        <w:tc>
          <w:tcPr>
            <w:tcW w:w="9070" w:type="dxa"/>
            <w:gridSpan w:val="2"/>
            <w:shd w:val="clear" w:color="auto" w:fill="D8D8D8"/>
          </w:tcPr>
          <w:p>
            <w:pPr>
              <w:spacing w:after="0" w:beforeAutospacing="0" w:afterAutospacing="0"/>
              <w:rPr>
                <w:color w:val="auto"/>
              </w:rPr>
            </w:pPr>
            <w:r>
              <w:rPr>
                <w:color w:val="auto"/>
              </w:rPr>
              <w:t>Mottagare</w:t>
            </w:r>
          </w:p>
        </w:tc>
      </w:tr>
      <w:tr>
        <w:trPr>
          <w:cantSplit/>
        </w:trPr>
        <w:tc>
          <w:tcPr>
            <w:tcW w:w="4535" w:type="dxa"/>
            <w:tcBorders>
              <w:right w:val="nil"/>
            </w:tcBorders>
          </w:tcPr>
          <w:p>
            <w:pPr>
              <w:pStyle w:val="P2"/>
              <w:spacing w:before="240" w:beforeAutospacing="0" w:afterAutospacing="0"/>
              <w:rPr>
                <w:color w:val="auto"/>
              </w:rPr>
            </w:pPr>
            <w:r>
              <w:rPr>
                <w:color w:val="auto"/>
              </w:rPr>
              <w:t>Fastighetsägare</w:t>
            </w:r>
          </w:p>
        </w:tc>
        <w:tc>
          <w:tcPr>
            <w:tcW w:w="4535" w:type="dxa"/>
            <w:tcBorders>
              <w:left w:val="nil"/>
            </w:tcBorders>
          </w:tcPr>
          <w:p>
            <w:pPr>
              <w:spacing w:lineRule="auto" w:line="360" w:before="240" w:beforeAutospacing="0" w:afterAutospacing="0"/>
              <w:rPr>
                <w:color w:val="auto"/>
                <w:rtl w:val="0"/>
                <w:lang w:val="sv-SE" w:bidi="sv-SE" w:eastAsia="sv-SE"/>
              </w:rPr>
            </w:pPr>
          </w:p>
        </w:tc>
      </w:tr>
      <w:tr>
        <w:tblPrEx>
          <w:tblW w:w="0" w:type="auto"/>
          <w:tblLayout w:type="autofit"/>
          <w:tblLook w:val="04A0"/>
        </w:tblPrEx>
        <w:trPr>
          <w:cantSplit/>
        </w:trPr>
        <w:tc>
          <w:tcPr>
            <w:tcW w:w="9070" w:type="dxa"/>
            <w:gridSpan w:val="2"/>
            <w:shd w:val="clear" w:color="auto" w:fill="D8D8D8"/>
          </w:tcPr>
          <w:p>
            <w:pPr>
              <w:pStyle w:val="P2"/>
              <w:spacing w:before="240" w:beforeAutospacing="0" w:afterAutospacing="0"/>
              <w:rPr>
                <w:color w:val="auto"/>
                <w:rtl w:val="0"/>
                <w:lang w:val="sv-SE" w:bidi="sv-SE" w:eastAsia="sv-SE"/>
              </w:rPr>
            </w:pPr>
            <w:r>
              <w:rPr>
                <w:color w:val="auto"/>
                <w:rtl w:val="0"/>
                <w:lang w:val="sv-SE" w:bidi="sv-SE" w:eastAsia="sv-SE"/>
              </w:rPr>
              <w:t>Myndigheter</w:t>
            </w:r>
          </w:p>
        </w:tc>
      </w:tr>
      <w:tr>
        <w:trPr>
          <w:cantSplit/>
        </w:trPr>
        <w:tc>
          <w:tcPr>
            <w:tcW w:w="4535" w:type="dxa"/>
            <w:tcBorders>
              <w:right w:val="nil"/>
            </w:tcBorders>
          </w:tcPr>
          <w:p>
            <w:pPr>
              <w:pStyle w:val="P2"/>
              <w:spacing w:before="240" w:beforeAutospacing="0" w:afterAutospacing="0"/>
              <w:rPr>
                <w:color w:val="auto"/>
                <w:rtl w:val="0"/>
                <w:lang w:val="sv-SE" w:bidi="sv-SE" w:eastAsia="sv-SE"/>
              </w:rPr>
            </w:pPr>
            <w:r>
              <w:rPr>
                <w:color w:val="auto"/>
              </w:rPr>
              <w:t>Lantmäteriet</w:t>
            </w:r>
          </w:p>
        </w:tc>
        <w:tc>
          <w:tcPr>
            <w:tcW w:w="4535" w:type="dxa"/>
            <w:tcBorders>
              <w:left w:val="nil"/>
            </w:tcBorders>
          </w:tcPr>
          <w:p>
            <w:pPr>
              <w:spacing w:lineRule="auto" w:line="360" w:before="240" w:beforeAutospacing="0" w:afterAutospacing="0"/>
              <w:rPr>
                <w:color w:val="auto"/>
              </w:rPr>
            </w:pPr>
          </w:p>
        </w:tc>
      </w:tr>
      <w:tr>
        <w:tblPrEx>
          <w:tblW w:w="0" w:type="auto"/>
          <w:tblLayout w:type="autofit"/>
          <w:tblLook w:val="04A0"/>
        </w:tblPrEx>
        <w:trPr>
          <w:cantSplit/>
          <w:trHeight w:hRule="atLeast" w:val="872"/>
        </w:trPr>
        <w:tc>
          <w:tcPr>
            <w:tcW w:w="4535" w:type="dxa"/>
            <w:tcBorders>
              <w:right w:val="nil"/>
            </w:tcBorders>
          </w:tcPr>
          <w:p>
            <w:pPr>
              <w:pStyle w:val="P2"/>
              <w:spacing w:before="240" w:beforeAutospacing="0" w:afterAutospacing="0"/>
              <w:rPr>
                <w:color w:val="auto"/>
              </w:rPr>
            </w:pPr>
            <w:r>
              <w:rPr>
                <w:color w:val="auto"/>
              </w:rPr>
              <w:t>Länsstyrelsen i Jönköpings län</w:t>
            </w:r>
          </w:p>
        </w:tc>
        <w:tc>
          <w:tcPr>
            <w:tcW w:w="4535" w:type="dxa"/>
            <w:tcBorders>
              <w:left w:val="nil"/>
            </w:tcBorders>
          </w:tcPr>
          <w:p>
            <w:pPr>
              <w:spacing w:lineRule="auto" w:line="360" w:before="240" w:beforeAutospacing="0" w:afterAutospacing="0"/>
              <w:rPr>
                <w:color w:val="auto"/>
              </w:rPr>
            </w:pPr>
          </w:p>
        </w:tc>
      </w:tr>
      <w:tr>
        <w:tblPrEx>
          <w:tblW w:w="0" w:type="auto"/>
          <w:tblLayout w:type="autofit"/>
          <w:tblLook w:val="04A0"/>
        </w:tblPrEx>
        <w:trPr>
          <w:cantSplit/>
        </w:trPr>
        <w:tc>
          <w:tcPr>
            <w:tcW w:w="4535" w:type="dxa"/>
            <w:tcBorders>
              <w:right w:val="nil"/>
            </w:tcBorders>
          </w:tcPr>
          <w:p>
            <w:pPr>
              <w:pStyle w:val="P2"/>
            </w:pPr>
            <w:r>
              <w:t>Trafikverket</w:t>
            </w:r>
          </w:p>
        </w:tc>
        <w:tc>
          <w:tcPr>
            <w:tcW w:w="4535" w:type="dxa"/>
            <w:tcBorders>
              <w:left w:val="nil"/>
            </w:tcBorders>
          </w:tcPr>
          <w:p>
            <w:pPr>
              <w:pStyle w:val="P2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>
        <w:tblPrEx>
          <w:tblW w:w="0" w:type="auto"/>
          <w:tblLayout w:type="autofit"/>
          <w:tblLook w:val="04A0"/>
        </w:tblPrEx>
        <w:trPr>
          <w:cantSplit/>
        </w:trPr>
        <w:tc>
          <w:tcPr>
            <w:tcW w:w="9070" w:type="dxa"/>
            <w:gridSpan w:val="2"/>
            <w:shd w:val="clear" w:color="auto" w:fill="D8D8D8"/>
          </w:tcPr>
          <w:p>
            <w:pPr>
              <w:pStyle w:val="P2"/>
              <w:keepNext w:val="1"/>
              <w:shd w:val="clear" w:fill="auto"/>
              <w:spacing w:lineRule="auto" w:line="240" w:before="240" w:beforeAutospacing="0" w:afterAutospacing="0"/>
              <w:rPr>
                <w:color w:val="auto"/>
              </w:rPr>
            </w:pPr>
            <w:r>
              <w:rPr>
                <w:color w:val="auto"/>
              </w:rPr>
              <w:t>Tekniska sakägare</w:t>
            </w:r>
          </w:p>
        </w:tc>
      </w:tr>
      <w:tr>
        <w:tblPrEx>
          <w:tblW w:w="0" w:type="auto"/>
          <w:tblLayout w:type="autofit"/>
          <w:tblLook w:val="04A0"/>
        </w:tblPrEx>
        <w:trPr>
          <w:cantSplit/>
        </w:trPr>
        <w:tc>
          <w:tcPr>
            <w:tcW w:w="4535" w:type="dxa"/>
            <w:tcBorders>
              <w:right w:val="nil"/>
            </w:tcBorders>
          </w:tcPr>
          <w:p>
            <w:pPr>
              <w:pStyle w:val="P2"/>
              <w:spacing w:before="240" w:beforeAutospacing="0" w:afterAutospacing="0"/>
              <w:rPr>
                <w:color w:val="auto"/>
              </w:rPr>
            </w:pPr>
            <w:r>
              <w:rPr>
                <w:color w:val="auto"/>
              </w:rPr>
              <w:t>E.ON Eldistribution AB/E.ON Gasol Sverige AB/E.ON Biofor Sverige AB</w:t>
            </w:r>
          </w:p>
        </w:tc>
        <w:tc>
          <w:tcPr>
            <w:tcW w:w="4535" w:type="dxa"/>
            <w:tcBorders>
              <w:left w:val="nil"/>
            </w:tcBorders>
          </w:tcPr>
          <w:p/>
        </w:tc>
      </w:tr>
      <w:tr>
        <w:trPr>
          <w:cantSplit/>
        </w:trPr>
        <w:tc>
          <w:tcPr>
            <w:tcW w:w="4535" w:type="dxa"/>
            <w:tcBorders>
              <w:right w:val="nil"/>
            </w:tcBorders>
          </w:tcPr>
          <w:p>
            <w:pPr>
              <w:pStyle w:val="P2"/>
              <w:spacing w:before="240" w:beforeAutospacing="0" w:afterAutospacing="0"/>
              <w:rPr>
                <w:color w:val="auto"/>
              </w:rPr>
            </w:pPr>
            <w:r>
              <w:rPr>
                <w:color w:val="auto"/>
              </w:rPr>
              <w:t>PostNord Sverige AB</w:t>
            </w:r>
          </w:p>
        </w:tc>
        <w:tc>
          <w:tcPr>
            <w:tcW w:w="4535" w:type="dxa"/>
            <w:tcBorders>
              <w:left w:val="nil"/>
            </w:tcBorders>
          </w:tcPr>
          <w:p/>
        </w:tc>
      </w:tr>
      <w:tr>
        <w:tblPrEx>
          <w:tblW w:w="0" w:type="auto"/>
          <w:tblLayout w:type="autofit"/>
          <w:tblLook w:val="04A0"/>
        </w:tblPrEx>
        <w:trPr>
          <w:cantSplit/>
        </w:trPr>
        <w:tc>
          <w:tcPr>
            <w:tcW w:w="4535" w:type="dxa"/>
            <w:tcBorders>
              <w:right w:val="nil"/>
            </w:tcBorders>
          </w:tcPr>
          <w:p>
            <w:pPr>
              <w:pStyle w:val="P2"/>
              <w:spacing w:before="240" w:beforeAutospacing="0" w:afterAutospacing="0"/>
              <w:rPr>
                <w:color w:val="auto"/>
              </w:rPr>
            </w:pPr>
            <w:r>
              <w:rPr>
                <w:color w:val="auto"/>
              </w:rPr>
              <w:t>TeliaSonera Skanova Access AB</w:t>
            </w:r>
          </w:p>
        </w:tc>
        <w:tc>
          <w:tcPr>
            <w:tcW w:w="4535" w:type="dxa"/>
            <w:tcBorders>
              <w:left w:val="nil"/>
            </w:tcBorders>
          </w:tcPr>
          <w:p/>
        </w:tc>
      </w:tr>
      <w:tr>
        <w:trPr>
          <w:cantSplit/>
        </w:trPr>
        <w:tc>
          <w:tcPr>
            <w:tcW w:w="4535" w:type="dxa"/>
            <w:tcBorders>
              <w:right w:val="nil"/>
            </w:tcBorders>
          </w:tcPr>
          <w:p>
            <w:pPr>
              <w:pStyle w:val="P2"/>
              <w:spacing w:before="240" w:beforeAutospacing="0" w:afterAutospacing="0"/>
              <w:rPr>
                <w:color w:val="auto"/>
              </w:rPr>
            </w:pPr>
            <w:r>
              <w:rPr>
                <w:color w:val="auto"/>
              </w:rPr>
              <w:t>Värnamo Energi AB</w:t>
            </w:r>
          </w:p>
        </w:tc>
        <w:tc>
          <w:tcPr>
            <w:tcW w:w="4535" w:type="dxa"/>
            <w:tcBorders>
              <w:left w:val="nil"/>
            </w:tcBorders>
          </w:tcPr>
          <w:p/>
        </w:tc>
      </w:tr>
      <w:tr>
        <w:tblPrEx>
          <w:tblW w:w="0" w:type="auto"/>
          <w:tblLayout w:type="autofit"/>
          <w:tblLook w:val="04A0"/>
        </w:tblPrEx>
        <w:trPr>
          <w:cantSplit/>
        </w:trPr>
        <w:tc>
          <w:tcPr>
            <w:tcW w:w="9070" w:type="dxa"/>
            <w:gridSpan w:val="2"/>
            <w:shd w:val="clear" w:color="auto" w:fill="D8D8D8"/>
          </w:tcPr>
          <w:p>
            <w:pPr>
              <w:pStyle w:val="P2"/>
              <w:keepNext w:val="1"/>
              <w:shd w:val="clear" w:fill="auto"/>
              <w:spacing w:lineRule="auto" w:line="240" w:before="240" w:beforeAutospacing="0" w:afterAutospacing="0"/>
              <w:rPr>
                <w:color w:val="auto"/>
              </w:rPr>
            </w:pPr>
            <w:r>
              <w:rPr>
                <w:color w:val="auto"/>
              </w:rPr>
              <w:t>Politik</w:t>
            </w:r>
          </w:p>
        </w:tc>
      </w:tr>
      <w:tr>
        <w:tblPrEx>
          <w:tblW w:w="0" w:type="auto"/>
          <w:tblLayout w:type="autofit"/>
          <w:tblLook w:val="04A0"/>
        </w:tblPrEx>
        <w:trPr>
          <w:cantSplit/>
        </w:trPr>
        <w:tc>
          <w:tcPr>
            <w:tcW w:w="4535" w:type="dxa"/>
            <w:tcBorders>
              <w:right w:val="nil"/>
            </w:tcBorders>
          </w:tcPr>
          <w:p>
            <w:pPr>
              <w:pStyle w:val="P2"/>
              <w:spacing w:before="240" w:beforeAutospacing="0" w:afterAutospacing="0"/>
              <w:rPr>
                <w:color w:val="auto"/>
              </w:rPr>
            </w:pPr>
            <w:r>
              <w:rPr>
                <w:color w:val="auto"/>
              </w:rPr>
              <w:t>Centerpartiet Värnamo</w:t>
            </w:r>
          </w:p>
        </w:tc>
        <w:tc>
          <w:tcPr>
            <w:tcW w:w="4535" w:type="dxa"/>
            <w:tcBorders>
              <w:left w:val="nil"/>
            </w:tcBorders>
          </w:tcPr>
          <w:p>
            <w:pPr>
              <w:spacing w:lineRule="auto" w:line="360" w:before="240" w:beforeAutospacing="0" w:afterAutospacing="0"/>
              <w:rPr>
                <w:color w:val="FF0000"/>
              </w:rPr>
            </w:pPr>
          </w:p>
        </w:tc>
      </w:tr>
      <w:tr>
        <w:tblPrEx>
          <w:tblW w:w="0" w:type="auto"/>
          <w:tblLayout w:type="autofit"/>
          <w:tblLook w:val="04A0"/>
        </w:tblPrEx>
        <w:trPr>
          <w:cantSplit/>
        </w:trPr>
        <w:tc>
          <w:tcPr>
            <w:tcW w:w="4535" w:type="dxa"/>
            <w:tcBorders>
              <w:right w:val="nil"/>
            </w:tcBorders>
          </w:tcPr>
          <w:p>
            <w:pPr>
              <w:pStyle w:val="P2"/>
              <w:spacing w:before="240" w:beforeAutospacing="0" w:afterAutospacing="0"/>
              <w:rPr>
                <w:color w:val="auto"/>
              </w:rPr>
            </w:pPr>
            <w:r>
              <w:rPr>
                <w:color w:val="auto"/>
              </w:rPr>
              <w:t>Kristdemokraterna Värnam</w:t>
            </w:r>
            <w:r>
              <w:rPr>
                <w:color w:val="auto"/>
                <w:rtl w:val="0"/>
                <w:lang w:val="sv-SE" w:bidi="sv-SE" w:eastAsia="sv-SE"/>
              </w:rPr>
              <w:t>o</w:t>
            </w:r>
          </w:p>
        </w:tc>
        <w:tc>
          <w:tcPr>
            <w:tcW w:w="4535" w:type="dxa"/>
            <w:tcBorders>
              <w:left w:val="nil"/>
            </w:tcBorders>
          </w:tcPr>
          <w:p>
            <w:pPr>
              <w:spacing w:lineRule="auto" w:line="360" w:before="240" w:beforeAutospacing="0" w:afterAutospacing="0"/>
              <w:rPr>
                <w:color w:val="FF0000"/>
              </w:rPr>
            </w:pPr>
          </w:p>
        </w:tc>
      </w:tr>
      <w:tr>
        <w:tblPrEx>
          <w:tblW w:w="0" w:type="auto"/>
          <w:tblLayout w:type="autofit"/>
          <w:tblLook w:val="04A0"/>
        </w:tblPrEx>
        <w:trPr>
          <w:cantSplit/>
        </w:trPr>
        <w:tc>
          <w:tcPr>
            <w:tcW w:w="4535" w:type="dxa"/>
            <w:tcBorders>
              <w:right w:val="nil"/>
            </w:tcBorders>
          </w:tcPr>
          <w:p>
            <w:pPr>
              <w:pStyle w:val="P2"/>
              <w:spacing w:before="240" w:beforeAutospacing="0" w:afterAutospacing="0"/>
              <w:rPr>
                <w:color w:val="auto"/>
              </w:rPr>
            </w:pPr>
            <w:r>
              <w:rPr>
                <w:color w:val="auto"/>
              </w:rPr>
              <w:t>Liberalerna Värnamo</w:t>
            </w:r>
          </w:p>
        </w:tc>
        <w:tc>
          <w:tcPr>
            <w:tcW w:w="4535" w:type="dxa"/>
            <w:tcBorders>
              <w:left w:val="nil"/>
            </w:tcBorders>
          </w:tcPr>
          <w:p>
            <w:pPr>
              <w:spacing w:lineRule="auto" w:line="360" w:before="240" w:beforeAutospacing="0" w:afterAutospacing="0"/>
              <w:rPr>
                <w:color w:val="FF0000"/>
              </w:rPr>
            </w:pPr>
          </w:p>
        </w:tc>
      </w:tr>
      <w:tr>
        <w:tblPrEx>
          <w:tblW w:w="0" w:type="auto"/>
          <w:tblLayout w:type="autofit"/>
          <w:tblLook w:val="04A0"/>
        </w:tblPrEx>
        <w:trPr>
          <w:cantSplit/>
        </w:trPr>
        <w:tc>
          <w:tcPr>
            <w:tcW w:w="4535" w:type="dxa"/>
            <w:tcBorders>
              <w:right w:val="nil"/>
            </w:tcBorders>
          </w:tcPr>
          <w:p>
            <w:pPr>
              <w:pStyle w:val="P2"/>
              <w:spacing w:before="240" w:beforeAutospacing="0" w:afterAutospacing="0"/>
              <w:rPr>
                <w:color w:val="auto"/>
              </w:rPr>
            </w:pPr>
            <w:r>
              <w:rPr>
                <w:color w:val="auto"/>
              </w:rPr>
              <w:t>Miljöpartiet Värnamo</w:t>
            </w:r>
          </w:p>
        </w:tc>
        <w:tc>
          <w:tcPr>
            <w:tcW w:w="4535" w:type="dxa"/>
            <w:tcBorders>
              <w:left w:val="nil"/>
            </w:tcBorders>
          </w:tcPr>
          <w:p>
            <w:pPr>
              <w:spacing w:lineRule="auto" w:line="360" w:before="240" w:beforeAutospacing="0" w:afterAutospacing="0"/>
              <w:rPr>
                <w:color w:val="FF0000"/>
              </w:rPr>
            </w:pPr>
          </w:p>
        </w:tc>
      </w:tr>
      <w:tr>
        <w:tblPrEx>
          <w:tblW w:w="0" w:type="auto"/>
          <w:tblLayout w:type="autofit"/>
          <w:tblLook w:val="04A0"/>
        </w:tblPrEx>
        <w:trPr>
          <w:cantSplit/>
        </w:trPr>
        <w:tc>
          <w:tcPr>
            <w:tcW w:w="4535" w:type="dxa"/>
            <w:tcBorders>
              <w:right w:val="nil"/>
            </w:tcBorders>
          </w:tcPr>
          <w:p>
            <w:pPr>
              <w:pStyle w:val="P2"/>
              <w:spacing w:before="240" w:beforeAutospacing="0" w:afterAutospacing="0"/>
              <w:rPr>
                <w:color w:val="auto"/>
              </w:rPr>
            </w:pPr>
            <w:r>
              <w:rPr>
                <w:color w:val="auto"/>
              </w:rPr>
              <w:t>Moderaterna Värnamo</w:t>
            </w:r>
          </w:p>
        </w:tc>
        <w:tc>
          <w:tcPr>
            <w:tcW w:w="4535" w:type="dxa"/>
            <w:tcBorders>
              <w:left w:val="nil"/>
            </w:tcBorders>
          </w:tcPr>
          <w:p>
            <w:pPr>
              <w:spacing w:lineRule="auto" w:line="360" w:before="240" w:beforeAutospacing="0" w:afterAutospacing="0"/>
              <w:rPr>
                <w:color w:val="FF0000"/>
              </w:rPr>
            </w:pPr>
          </w:p>
        </w:tc>
      </w:tr>
      <w:tr>
        <w:tblPrEx>
          <w:tblW w:w="0" w:type="auto"/>
          <w:tblLayout w:type="autofit"/>
          <w:tblLook w:val="04A0"/>
        </w:tblPrEx>
        <w:trPr>
          <w:cantSplit/>
        </w:trPr>
        <w:tc>
          <w:tcPr>
            <w:tcW w:w="4535" w:type="dxa"/>
            <w:tcBorders>
              <w:right w:val="nil"/>
            </w:tcBorders>
          </w:tcPr>
          <w:p>
            <w:pPr>
              <w:pStyle w:val="P2"/>
              <w:spacing w:before="240" w:beforeAutospacing="0" w:afterAutospacing="0"/>
              <w:rPr>
                <w:color w:val="auto"/>
              </w:rPr>
            </w:pPr>
            <w:r>
              <w:rPr>
                <w:color w:val="auto"/>
              </w:rPr>
              <w:t>Socialdemokraterna Värnamo</w:t>
            </w:r>
          </w:p>
        </w:tc>
        <w:tc>
          <w:tcPr>
            <w:tcW w:w="4535" w:type="dxa"/>
            <w:tcBorders>
              <w:left w:val="nil"/>
            </w:tcBorders>
          </w:tcPr>
          <w:p>
            <w:pPr>
              <w:spacing w:lineRule="auto" w:line="360" w:before="240" w:beforeAutospacing="0" w:afterAutospacing="0"/>
              <w:rPr>
                <w:color w:val="FF0000"/>
              </w:rPr>
            </w:pPr>
          </w:p>
        </w:tc>
      </w:tr>
      <w:tr>
        <w:trPr>
          <w:cantSplit/>
        </w:trPr>
        <w:tc>
          <w:tcPr>
            <w:tcW w:w="4535" w:type="dxa"/>
            <w:tcBorders>
              <w:right w:val="nil"/>
            </w:tcBorders>
          </w:tcPr>
          <w:p>
            <w:pPr>
              <w:pStyle w:val="P2"/>
              <w:spacing w:before="240" w:beforeAutospacing="0" w:afterAutospacing="0"/>
              <w:rPr>
                <w:color w:val="auto"/>
              </w:rPr>
            </w:pPr>
            <w:r>
              <w:rPr>
                <w:color w:val="auto"/>
              </w:rPr>
              <w:t>Sverigedemokraterna Värnamo</w:t>
            </w:r>
          </w:p>
        </w:tc>
        <w:tc>
          <w:tcPr>
            <w:tcW w:w="4535" w:type="dxa"/>
            <w:tcBorders>
              <w:left w:val="nil"/>
            </w:tcBorders>
          </w:tcPr>
          <w:p>
            <w:pPr>
              <w:spacing w:lineRule="auto" w:line="360" w:before="240" w:beforeAutospacing="0" w:afterAutospacing="0"/>
              <w:rPr>
                <w:color w:val="FF0000"/>
              </w:rPr>
            </w:pPr>
          </w:p>
        </w:tc>
      </w:tr>
      <w:tr>
        <w:tblPrEx>
          <w:tblW w:w="0" w:type="auto"/>
          <w:tblLayout w:type="autofit"/>
          <w:tblLook w:val="04A0"/>
        </w:tblPrEx>
        <w:trPr>
          <w:cantSplit/>
        </w:trPr>
        <w:tc>
          <w:tcPr>
            <w:tcW w:w="4535" w:type="dxa"/>
            <w:tcBorders>
              <w:right w:val="nil"/>
            </w:tcBorders>
          </w:tcPr>
          <w:p>
            <w:pPr>
              <w:pStyle w:val="P2"/>
              <w:spacing w:before="240" w:beforeAutospacing="0" w:afterAutospacing="0"/>
              <w:rPr>
                <w:color w:val="auto"/>
              </w:rPr>
            </w:pPr>
            <w:r>
              <w:rPr>
                <w:color w:val="auto"/>
              </w:rPr>
              <w:t>Vänsterpartiet Värnamo</w:t>
            </w:r>
          </w:p>
        </w:tc>
        <w:tc>
          <w:tcPr>
            <w:tcW w:w="4535" w:type="dxa"/>
            <w:tcBorders>
              <w:left w:val="nil"/>
            </w:tcBorders>
          </w:tcPr>
          <w:p>
            <w:pPr>
              <w:spacing w:lineRule="auto" w:line="360" w:before="240" w:beforeAutospacing="0" w:afterAutospacing="0"/>
              <w:rPr>
                <w:color w:val="FF0000"/>
              </w:rPr>
            </w:pPr>
          </w:p>
        </w:tc>
      </w:tr>
      <w:tr>
        <w:tblPrEx>
          <w:tblW w:w="0" w:type="auto"/>
          <w:tblLayout w:type="autofit"/>
          <w:tblLook w:val="04A0"/>
        </w:tblPrEx>
        <w:trPr>
          <w:cantSplit/>
        </w:trPr>
        <w:tc>
          <w:tcPr>
            <w:tcW w:w="9070" w:type="dxa"/>
            <w:gridSpan w:val="2"/>
            <w:shd w:val="clear" w:color="auto" w:fill="D8D8D8"/>
          </w:tcPr>
          <w:p>
            <w:pPr>
              <w:pStyle w:val="P2"/>
              <w:keepNext w:val="1"/>
              <w:shd w:val="clear" w:fill="auto"/>
              <w:spacing w:lineRule="auto" w:line="240" w:before="240" w:beforeAutospacing="0" w:afterAutospacing="0"/>
              <w:rPr>
                <w:color w:val="auto"/>
              </w:rPr>
            </w:pPr>
            <w:r>
              <w:rPr>
                <w:color w:val="auto"/>
              </w:rPr>
              <w:t>Lokala nyheter</w:t>
            </w:r>
          </w:p>
        </w:tc>
      </w:tr>
      <w:tr>
        <w:tblPrEx>
          <w:tblW w:w="0" w:type="auto"/>
          <w:tblLayout w:type="autofit"/>
          <w:tblLook w:val="04A0"/>
        </w:tblPrEx>
        <w:trPr>
          <w:cantSplit/>
        </w:trPr>
        <w:tc>
          <w:tcPr>
            <w:tcW w:w="4535" w:type="dxa"/>
            <w:tcBorders>
              <w:right w:val="nil"/>
            </w:tcBorders>
          </w:tcPr>
          <w:p>
            <w:pPr>
              <w:pStyle w:val="P2"/>
              <w:spacing w:before="240" w:beforeAutospacing="0" w:afterAutospacing="0"/>
              <w:rPr>
                <w:color w:val="auto"/>
              </w:rPr>
            </w:pPr>
            <w:r>
              <w:rPr>
                <w:color w:val="auto"/>
              </w:rPr>
              <w:t>Värnamo Nyheter</w:t>
            </w:r>
          </w:p>
        </w:tc>
        <w:tc>
          <w:tcPr>
            <w:tcW w:w="4535" w:type="dxa"/>
            <w:tcBorders>
              <w:left w:val="nil"/>
            </w:tcBorders>
          </w:tcPr>
          <w:p>
            <w:pPr>
              <w:spacing w:lineRule="auto" w:line="360" w:before="240" w:beforeAutospacing="0" w:afterAutospacing="0"/>
              <w:rPr>
                <w:color w:val="FF0000"/>
              </w:rPr>
            </w:pPr>
          </w:p>
        </w:tc>
      </w:tr>
      <w:tr>
        <w:tblPrEx>
          <w:tblW w:w="0" w:type="auto"/>
          <w:tblLayout w:type="autofit"/>
          <w:tblLook w:val="04A0"/>
        </w:tblPrEx>
        <w:trPr>
          <w:cantSplit/>
        </w:trPr>
        <w:tc>
          <w:tcPr>
            <w:tcW w:w="4535" w:type="dxa"/>
            <w:tcBorders>
              <w:right w:val="nil"/>
            </w:tcBorders>
          </w:tcPr>
          <w:p>
            <w:pPr>
              <w:pStyle w:val="P2"/>
              <w:spacing w:before="240" w:beforeAutospacing="0" w:afterAutospacing="0"/>
              <w:rPr>
                <w:color w:val="auto"/>
              </w:rPr>
            </w:pPr>
            <w:r>
              <w:rPr>
                <w:color w:val="auto"/>
              </w:rPr>
              <w:t>Tidningen Finnveden</w:t>
            </w:r>
          </w:p>
        </w:tc>
        <w:tc>
          <w:tcPr>
            <w:tcW w:w="4535" w:type="dxa"/>
            <w:tcBorders>
              <w:left w:val="nil"/>
            </w:tcBorders>
          </w:tcPr>
          <w:p>
            <w:pPr>
              <w:spacing w:lineRule="auto" w:line="360" w:before="240" w:beforeAutospacing="0" w:afterAutospacing="0"/>
              <w:rPr>
                <w:color w:val="FF0000"/>
              </w:rPr>
            </w:pPr>
          </w:p>
        </w:tc>
      </w:tr>
      <w:tr>
        <w:trPr>
          <w:cantSplit/>
        </w:trPr>
        <w:tc>
          <w:tcPr>
            <w:tcW w:w="4535" w:type="dxa"/>
            <w:tcBorders>
              <w:right w:val="nil"/>
            </w:tcBorders>
          </w:tcPr>
          <w:p>
            <w:pPr>
              <w:pStyle w:val="P2"/>
              <w:spacing w:before="240" w:beforeAutospacing="0" w:afterAutospacing="0"/>
              <w:rPr>
                <w:color w:val="auto"/>
              </w:rPr>
            </w:pPr>
            <w:r>
              <w:rPr>
                <w:color w:val="auto"/>
              </w:rPr>
              <w:t>Värnamo.nu</w:t>
            </w:r>
          </w:p>
        </w:tc>
        <w:tc>
          <w:tcPr>
            <w:tcW w:w="4535" w:type="dxa"/>
            <w:tcBorders>
              <w:left w:val="nil"/>
            </w:tcBorders>
          </w:tcPr>
          <w:p>
            <w:pPr>
              <w:spacing w:lineRule="auto" w:line="360" w:before="240" w:beforeAutospacing="0" w:afterAutospacing="0"/>
              <w:rPr>
                <w:color w:val="FF0000"/>
              </w:rPr>
            </w:pPr>
          </w:p>
        </w:tc>
      </w:tr>
      <w:tr>
        <w:tblPrEx>
          <w:tblW w:w="0" w:type="auto"/>
          <w:tblLayout w:type="autofit"/>
          <w:tblLook w:val="04A0"/>
        </w:tblPrEx>
        <w:trPr>
          <w:cantSplit/>
        </w:trPr>
        <w:tc>
          <w:tcPr>
            <w:tcW w:w="9070" w:type="dxa"/>
            <w:gridSpan w:val="2"/>
            <w:shd w:val="clear" w:color="auto" w:fill="D8D8D8"/>
          </w:tcPr>
          <w:p>
            <w:pPr>
              <w:pStyle w:val="P2"/>
              <w:keepNext w:val="1"/>
              <w:shd w:val="clear" w:fill="auto"/>
              <w:spacing w:lineRule="auto" w:line="240" w:before="240" w:beforeAutospacing="0" w:afterAutospacing="0"/>
              <w:rPr>
                <w:color w:val="auto"/>
              </w:rPr>
            </w:pPr>
            <w:r>
              <w:rPr>
                <w:color w:val="auto"/>
              </w:rPr>
              <w:t>Kommunala nämnder och råd</w:t>
            </w:r>
          </w:p>
        </w:tc>
      </w:tr>
      <w:tr>
        <w:tblPrEx>
          <w:tblW w:w="0" w:type="auto"/>
          <w:tblLayout w:type="autofit"/>
          <w:tblLook w:val="04A0"/>
        </w:tblPrEx>
        <w:trPr>
          <w:cantSplit/>
        </w:trPr>
        <w:tc>
          <w:tcPr>
            <w:tcW w:w="4535" w:type="dxa"/>
            <w:tcBorders>
              <w:right w:val="nil"/>
            </w:tcBorders>
          </w:tcPr>
          <w:p>
            <w:pPr>
              <w:pStyle w:val="P2"/>
              <w:spacing w:before="240" w:beforeAutospacing="0" w:afterAutospacing="0"/>
              <w:jc w:val="center"/>
              <w:rPr>
                <w:color w:val="auto"/>
              </w:rPr>
            </w:pPr>
            <w:r>
              <w:rPr>
                <w:color w:val="auto"/>
              </w:rPr>
              <w:t>Kommunala tillgänglighetsrådet</w:t>
            </w:r>
          </w:p>
        </w:tc>
        <w:tc>
          <w:tcPr>
            <w:tcW w:w="4535" w:type="dxa"/>
            <w:tcBorders>
              <w:left w:val="nil"/>
            </w:tcBorders>
            <w:shd w:val="clear" w:color="auto" w:fill="auto"/>
          </w:tcPr>
          <w:p>
            <w:pPr>
              <w:spacing w:before="240" w:beforeAutospacing="0" w:afterAutospacing="0"/>
              <w:rPr>
                <w:color w:val="FF0000"/>
              </w:rPr>
            </w:pPr>
          </w:p>
        </w:tc>
      </w:tr>
      <w:tr>
        <w:tblPrEx>
          <w:tblW w:w="0" w:type="auto"/>
          <w:tblLayout w:type="autofit"/>
          <w:tblLook w:val="04A0"/>
        </w:tblPrEx>
        <w:trPr>
          <w:cantSplit/>
        </w:trPr>
        <w:tc>
          <w:tcPr>
            <w:tcW w:w="4535" w:type="dxa"/>
            <w:tcBorders>
              <w:right w:val="nil"/>
            </w:tcBorders>
          </w:tcPr>
          <w:p>
            <w:pPr>
              <w:pStyle w:val="P2"/>
              <w:spacing w:before="240" w:beforeAutospacing="0" w:afterAutospacing="0"/>
              <w:jc w:val="center"/>
              <w:rPr>
                <w:color w:val="auto"/>
              </w:rPr>
            </w:pPr>
            <w:r>
              <w:rPr>
                <w:color w:val="auto"/>
              </w:rPr>
              <w:t>Kommunala pensionärsrådet</w:t>
            </w:r>
          </w:p>
        </w:tc>
        <w:tc>
          <w:tcPr>
            <w:tcW w:w="4535" w:type="dxa"/>
            <w:tcBorders>
              <w:left w:val="nil"/>
            </w:tcBorders>
          </w:tcPr>
          <w:p>
            <w:pPr>
              <w:spacing w:lineRule="auto" w:line="360" w:before="240" w:beforeAutospacing="0" w:afterAutospacing="0"/>
              <w:rPr>
                <w:color w:val="FF0000"/>
              </w:rPr>
            </w:pPr>
          </w:p>
        </w:tc>
      </w:tr>
      <w:tr>
        <w:tblPrEx>
          <w:tblW w:w="0" w:type="auto"/>
          <w:tblLayout w:type="autofit"/>
          <w:tblLook w:val="04A0"/>
        </w:tblPrEx>
        <w:trPr>
          <w:cantSplit/>
        </w:trPr>
        <w:tc>
          <w:tcPr>
            <w:tcW w:w="4535" w:type="dxa"/>
            <w:tcBorders>
              <w:right w:val="nil"/>
            </w:tcBorders>
          </w:tcPr>
          <w:p>
            <w:pPr>
              <w:pStyle w:val="P2"/>
              <w:spacing w:before="240" w:beforeAutospacing="0" w:afterAutospacing="0"/>
              <w:rPr>
                <w:color w:val="auto"/>
              </w:rPr>
            </w:pPr>
            <w:r>
              <w:rPr>
                <w:color w:val="auto"/>
              </w:rPr>
              <w:t>Värnamo stadsbibliotek</w:t>
            </w:r>
          </w:p>
        </w:tc>
        <w:tc>
          <w:tcPr>
            <w:tcW w:w="4535" w:type="dxa"/>
            <w:tcBorders>
              <w:left w:val="nil"/>
            </w:tcBorders>
          </w:tcPr>
          <w:p>
            <w:pPr>
              <w:spacing w:lineRule="auto" w:line="360" w:before="240" w:beforeAutospacing="0" w:afterAutospacing="0"/>
              <w:rPr>
                <w:color w:val="FF0000"/>
              </w:rPr>
            </w:pPr>
          </w:p>
        </w:tc>
      </w:tr>
      <w:tr>
        <w:trPr>
          <w:cantSplit/>
        </w:trPr>
        <w:tc>
          <w:tcPr>
            <w:tcW w:w="4535" w:type="dxa"/>
            <w:tcBorders>
              <w:right w:val="nil"/>
            </w:tcBorders>
          </w:tcPr>
          <w:p>
            <w:pPr>
              <w:pStyle w:val="P2"/>
              <w:spacing w:before="240" w:beforeAutospacing="0" w:afterAutospacing="0"/>
              <w:rPr>
                <w:color w:val="auto"/>
              </w:rPr>
            </w:pPr>
            <w:r>
              <w:rPr>
                <w:color w:val="auto"/>
              </w:rPr>
              <w:t>Bredaryds bibliotek</w:t>
            </w:r>
          </w:p>
        </w:tc>
        <w:tc>
          <w:tcPr>
            <w:tcW w:w="4535" w:type="dxa"/>
            <w:tcBorders>
              <w:left w:val="nil"/>
            </w:tcBorders>
          </w:tcPr>
          <w:p>
            <w:pPr>
              <w:spacing w:lineRule="auto" w:line="360" w:before="240" w:beforeAutospacing="0" w:afterAutospacing="0"/>
              <w:rPr>
                <w:color w:val="FF0000"/>
                <w:highlight w:val="yellow"/>
              </w:rPr>
            </w:pPr>
          </w:p>
        </w:tc>
      </w:tr>
      <w:tr>
        <w:trPr>
          <w:cantSplit/>
        </w:trPr>
        <w:tc>
          <w:tcPr>
            <w:tcW w:w="4535" w:type="dxa"/>
            <w:tcBorders>
              <w:right w:val="nil"/>
            </w:tcBorders>
          </w:tcPr>
          <w:p>
            <w:pPr>
              <w:pStyle w:val="P2"/>
              <w:spacing w:before="240" w:beforeAutospacing="0" w:afterAutospacing="0"/>
              <w:rPr>
                <w:color w:val="auto"/>
              </w:rPr>
            </w:pPr>
            <w:r>
              <w:rPr>
                <w:color w:val="auto"/>
              </w:rPr>
              <w:t>Barn- och utbildningsnämnden</w:t>
            </w:r>
          </w:p>
        </w:tc>
        <w:tc>
          <w:tcPr>
            <w:tcW w:w="4535" w:type="dxa"/>
            <w:tcBorders>
              <w:left w:val="nil"/>
            </w:tcBorders>
          </w:tcPr>
          <w:p>
            <w:pPr>
              <w:spacing w:lineRule="auto" w:line="360" w:before="240" w:beforeAutospacing="0" w:afterAutospacing="0"/>
              <w:rPr>
                <w:color w:val="FF0000"/>
              </w:rPr>
            </w:pPr>
          </w:p>
        </w:tc>
      </w:tr>
      <w:tr>
        <w:tblPrEx>
          <w:tblW w:w="0" w:type="auto"/>
          <w:tblLayout w:type="autofit"/>
          <w:tblLook w:val="04A0"/>
        </w:tblPrEx>
        <w:trPr>
          <w:cantSplit/>
        </w:trPr>
        <w:tc>
          <w:tcPr>
            <w:tcW w:w="4535" w:type="dxa"/>
            <w:tcBorders>
              <w:right w:val="nil"/>
            </w:tcBorders>
          </w:tcPr>
          <w:p>
            <w:pPr>
              <w:pStyle w:val="P2"/>
              <w:spacing w:before="240" w:beforeAutospacing="0" w:afterAutospacing="0"/>
              <w:rPr>
                <w:color w:val="auto"/>
              </w:rPr>
            </w:pPr>
            <w:r>
              <w:rPr>
                <w:color w:val="auto"/>
              </w:rPr>
              <w:t xml:space="preserve">Kommunstyrelsen </w:t>
            </w:r>
          </w:p>
        </w:tc>
        <w:tc>
          <w:tcPr>
            <w:tcW w:w="4535" w:type="dxa"/>
            <w:tcBorders>
              <w:left w:val="nil"/>
            </w:tcBorders>
          </w:tcPr>
          <w:p>
            <w:pPr>
              <w:spacing w:lineRule="auto" w:line="360" w:before="240" w:beforeAutospacing="0" w:afterAutospacing="0"/>
              <w:rPr>
                <w:color w:val="FF0000"/>
              </w:rPr>
            </w:pPr>
          </w:p>
        </w:tc>
      </w:tr>
      <w:tr>
        <w:tblPrEx>
          <w:tblW w:w="0" w:type="auto"/>
          <w:tblLayout w:type="autofit"/>
          <w:tblLook w:val="04A0"/>
        </w:tblPrEx>
        <w:trPr>
          <w:cantSplit/>
        </w:trPr>
        <w:tc>
          <w:tcPr>
            <w:tcW w:w="4535" w:type="dxa"/>
            <w:tcBorders>
              <w:right w:val="nil"/>
            </w:tcBorders>
          </w:tcPr>
          <w:p>
            <w:pPr>
              <w:pStyle w:val="P2"/>
              <w:spacing w:before="240" w:beforeAutospacing="0" w:afterAutospacing="0"/>
              <w:rPr>
                <w:color w:val="auto"/>
              </w:rPr>
            </w:pPr>
            <w:r>
              <w:rPr>
                <w:color w:val="auto"/>
              </w:rPr>
              <w:t xml:space="preserve">Kulturnämnden </w:t>
            </w:r>
          </w:p>
        </w:tc>
        <w:tc>
          <w:tcPr>
            <w:tcW w:w="4535" w:type="dxa"/>
            <w:tcBorders>
              <w:left w:val="nil"/>
            </w:tcBorders>
          </w:tcPr>
          <w:p>
            <w:pPr>
              <w:spacing w:lineRule="auto" w:line="360" w:before="240" w:beforeAutospacing="0" w:afterAutospacing="0"/>
              <w:rPr>
                <w:color w:val="FF0000"/>
              </w:rPr>
            </w:pPr>
          </w:p>
        </w:tc>
      </w:tr>
      <w:tr>
        <w:tblPrEx>
          <w:tblW w:w="0" w:type="auto"/>
          <w:tblLayout w:type="autofit"/>
          <w:tblLook w:val="04A0"/>
        </w:tblPrEx>
        <w:trPr>
          <w:cantSplit/>
        </w:trPr>
        <w:tc>
          <w:tcPr>
            <w:tcW w:w="4535" w:type="dxa"/>
            <w:tcBorders>
              <w:right w:val="nil"/>
            </w:tcBorders>
          </w:tcPr>
          <w:p>
            <w:pPr>
              <w:pStyle w:val="P2"/>
              <w:spacing w:before="240" w:beforeAutospacing="0" w:afterAutospacing="0"/>
              <w:rPr>
                <w:color w:val="auto"/>
              </w:rPr>
            </w:pPr>
            <w:r>
              <w:rPr>
                <w:color w:val="auto"/>
              </w:rPr>
              <w:t xml:space="preserve">Medborgarnämnden </w:t>
            </w:r>
          </w:p>
        </w:tc>
        <w:tc>
          <w:tcPr>
            <w:tcW w:w="4535" w:type="dxa"/>
            <w:tcBorders>
              <w:left w:val="nil"/>
            </w:tcBorders>
          </w:tcPr>
          <w:p>
            <w:pPr>
              <w:spacing w:lineRule="auto" w:line="360" w:before="240" w:beforeAutospacing="0" w:afterAutospacing="0"/>
              <w:rPr>
                <w:color w:val="FF0000"/>
              </w:rPr>
            </w:pPr>
          </w:p>
        </w:tc>
      </w:tr>
      <w:tr>
        <w:tblPrEx>
          <w:tblW w:w="0" w:type="auto"/>
          <w:tblLayout w:type="autofit"/>
          <w:tblLook w:val="04A0"/>
        </w:tblPrEx>
        <w:trPr>
          <w:cantSplit/>
        </w:trPr>
        <w:tc>
          <w:tcPr>
            <w:tcW w:w="4535" w:type="dxa"/>
            <w:tcBorders>
              <w:right w:val="nil"/>
            </w:tcBorders>
          </w:tcPr>
          <w:p>
            <w:pPr>
              <w:pStyle w:val="P2"/>
              <w:spacing w:before="240" w:beforeAutospacing="0" w:afterAutospacing="0"/>
              <w:rPr>
                <w:color w:val="auto"/>
              </w:rPr>
            </w:pPr>
            <w:r>
              <w:rPr>
                <w:color w:val="auto"/>
              </w:rPr>
              <w:t>Omsorgsnämnden</w:t>
            </w:r>
          </w:p>
        </w:tc>
        <w:tc>
          <w:tcPr>
            <w:tcW w:w="4535" w:type="dxa"/>
            <w:tcBorders>
              <w:left w:val="nil"/>
            </w:tcBorders>
          </w:tcPr>
          <w:p>
            <w:pPr>
              <w:spacing w:lineRule="auto" w:line="360" w:before="240" w:beforeAutospacing="0" w:afterAutospacing="0"/>
              <w:rPr>
                <w:color w:val="FF0000"/>
              </w:rPr>
            </w:pPr>
          </w:p>
        </w:tc>
      </w:tr>
      <w:tr>
        <w:tblPrEx>
          <w:tblW w:w="0" w:type="auto"/>
          <w:tblLayout w:type="autofit"/>
          <w:tblLook w:val="04A0"/>
        </w:tblPrEx>
        <w:trPr>
          <w:cantSplit/>
        </w:trPr>
        <w:tc>
          <w:tcPr>
            <w:tcW w:w="4535" w:type="dxa"/>
            <w:tcBorders>
              <w:right w:val="nil"/>
            </w:tcBorders>
          </w:tcPr>
          <w:p>
            <w:pPr>
              <w:pStyle w:val="P2"/>
              <w:spacing w:before="240" w:beforeAutospacing="0" w:afterAutospacing="0"/>
              <w:rPr>
                <w:color w:val="auto"/>
              </w:rPr>
            </w:pPr>
            <w:r>
              <w:rPr>
                <w:color w:val="auto"/>
              </w:rPr>
              <w:t>Tekni</w:t>
            </w:r>
            <w:r>
              <w:rPr>
                <w:color w:val="auto"/>
                <w:rtl w:val="0"/>
                <w:lang w:val="sv-SE" w:bidi="sv-SE" w:eastAsia="sv-SE"/>
              </w:rPr>
              <w:t>k- och fritidsnämnden</w:t>
            </w:r>
          </w:p>
        </w:tc>
        <w:tc>
          <w:tcPr>
            <w:tcW w:w="4535" w:type="dxa"/>
            <w:tcBorders>
              <w:left w:val="nil"/>
            </w:tcBorders>
          </w:tcPr>
          <w:p>
            <w:pPr>
              <w:spacing w:lineRule="auto" w:line="360" w:before="240" w:beforeAutospacing="0" w:afterAutospacing="0"/>
              <w:rPr>
                <w:color w:val="FF0000"/>
              </w:rPr>
            </w:pPr>
          </w:p>
        </w:tc>
      </w:tr>
    </w:tbl>
    <w:p/>
    <w:p>
      <w:pPr>
        <w:pStyle w:val="P1"/>
      </w:pPr>
      <w:r>
        <w:t>Samhällsbyggnadsförvaltningen</w:t>
      </w:r>
    </w:p>
    <w:p>
      <w:pPr>
        <w:spacing w:lineRule="auto" w:line="360" w:before="240" w:beforeAutospacing="0" w:afterAutospacing="0"/>
      </w:pPr>
      <w:r>
        <w:t xml:space="preserve">                        </w:t>
      </w:r>
    </w:p>
    <w:p>
      <w:pPr>
        <w:spacing w:lineRule="auto" w:line="360" w:before="240" w:beforeAutospacing="0" w:afterAutospacing="0"/>
      </w:pPr>
    </w:p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Sz w:w="11907" w:h="16839" w:code="9"/>
      <w:pgMar w:left="1418" w:right="1418" w:top="1418" w:bottom="1418" w:header="510" w:footer="737" w:gutter="0"/>
      <w:cols w:equalWidth="1" w:space="720"/>
      <w:titlePg w:val="1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tbl>
    <w:tblPr>
      <w:tblStyle w:val="T1"/>
      <w:tblW w:w="9445" w:type="dxa"/>
      <w:tblInd w:w="-158" w:type="dxa"/>
      <w:tblBorders>
        <w:top w:val="none" w:sz="0" w:space="0" w:shadow="0" w:frame="0" w:color="000000"/>
        <w:left w:val="none" w:sz="0" w:space="0" w:shadow="0" w:frame="0" w:color="000000"/>
        <w:bottom w:val="none" w:sz="0" w:space="0" w:shadow="0" w:frame="0" w:color="000000"/>
        <w:right w:val="none" w:sz="0" w:space="0" w:shadow="0" w:frame="0" w:color="000000"/>
        <w:insideH w:val="none" w:sz="0" w:space="0" w:shadow="0" w:frame="0" w:color="000000"/>
        <w:insideV w:val="none" w:sz="0" w:space="0" w:shadow="0" w:frame="0" w:color="000000"/>
      </w:tblBorders>
      <w:tblLayout w:type="autofit"/>
      <w:tblLook w:val="04A0"/>
    </w:tblPr>
    <w:tblGrid>
      <w:gridCol w:w="3364"/>
      <w:gridCol w:w="2336"/>
      <w:gridCol w:w="1830"/>
      <w:gridCol w:w="1915"/>
    </w:tblGrid>
    <w:tr>
      <w:tc>
        <w:tcPr>
          <w:tcW w:w="3364" w:type="dxa"/>
          <w:tcBorders>
            <w:top w:val="single" w:sz="4" w:space="0" w:shadow="0" w:frame="0" w:color="000000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>
          <w:pPr>
            <w:rPr>
              <w:lang w:val="sv-SE" w:bidi="sv-SE" w:eastAsia="sv-SE"/>
            </w:rPr>
          </w:pPr>
          <w:r>
            <w:rPr>
              <w:lang w:val="sv-SE" w:bidi="sv-SE" w:eastAsia="sv-SE"/>
            </w:rPr>
            <w:t>E-post</w:t>
          </w:r>
        </w:p>
      </w:tc>
      <w:tc>
        <w:tcPr>
          <w:tcW w:w="2336" w:type="dxa"/>
          <w:tcBorders>
            <w:top w:val="single" w:sz="4" w:space="0" w:shadow="0" w:frame="0" w:color="000000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>
          <w:pPr>
            <w:rPr>
              <w:lang w:val="sv-SE" w:bidi="sv-SE" w:eastAsia="sv-SE"/>
            </w:rPr>
          </w:pPr>
          <w:r>
            <w:rPr>
              <w:lang w:val="sv-SE" w:bidi="sv-SE" w:eastAsia="sv-SE"/>
            </w:rPr>
            <w:t>Webbplats</w:t>
          </w:r>
        </w:p>
      </w:tc>
      <w:tc>
        <w:tcPr>
          <w:tcW w:w="1830" w:type="dxa"/>
          <w:tcBorders>
            <w:top w:val="single" w:sz="4" w:space="0" w:shadow="0" w:frame="0" w:color="000000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>
          <w:pPr>
            <w:rPr>
              <w:lang w:val="sv-SE" w:bidi="sv-SE" w:eastAsia="sv-SE"/>
            </w:rPr>
          </w:pPr>
          <w:r>
            <w:rPr>
              <w:lang w:val="sv-SE" w:bidi="sv-SE" w:eastAsia="sv-SE"/>
            </w:rPr>
            <w:t>Besöksadress</w:t>
          </w:r>
        </w:p>
      </w:tc>
      <w:tc>
        <w:tcPr>
          <w:tcW w:w="1915" w:type="dxa"/>
          <w:tcBorders>
            <w:top w:val="single" w:sz="4" w:space="0" w:shadow="0" w:frame="0" w:color="000000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>
          <w:pPr>
            <w:rPr>
              <w:lang w:val="sv-SE" w:bidi="sv-SE" w:eastAsia="sv-SE"/>
            </w:rPr>
          </w:pPr>
          <w:r>
            <w:rPr>
              <w:lang w:val="sv-SE" w:bidi="sv-SE" w:eastAsia="sv-SE"/>
            </w:rPr>
            <w:t>Postadress</w:t>
          </w:r>
        </w:p>
      </w:tc>
    </w:tr>
    <w:tr>
      <w:tc>
        <w:tcPr>
          <w:tcW w:w="336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>
          <w:pPr>
            <w:rPr>
              <w:lang w:val="sv-SE" w:bidi="sv-SE" w:eastAsia="sv-SE"/>
            </w:rPr>
          </w:pPr>
          <w:r>
            <w:rPr>
              <w:lang w:val="sv-SE" w:bidi="sv-SE" w:eastAsia="sv-SE"/>
            </w:rPr>
            <w:t>samhallsbyggnad@varnamo.se</w:t>
          </w:r>
        </w:p>
      </w:tc>
      <w:tc>
        <w:tcPr>
          <w:tcW w:w="233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>
          <w:pPr>
            <w:rPr>
              <w:lang w:val="sv-SE" w:bidi="sv-SE" w:eastAsia="sv-SE"/>
            </w:rPr>
          </w:pPr>
          <w:r>
            <w:rPr>
              <w:lang w:val="sv-SE" w:bidi="sv-SE" w:eastAsia="sv-SE"/>
            </w:rPr>
            <w:t>kommun.varnamo.se</w:t>
          </w:r>
        </w:p>
      </w:tc>
      <w:tc>
        <w:tcPr>
          <w:tcW w:w="1830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>
          <w:pPr>
            <w:rPr>
              <w:lang w:val="sv-SE" w:bidi="sv-SE" w:eastAsia="sv-SE"/>
            </w:rPr>
          </w:pPr>
          <w:r>
            <w:rPr>
              <w:lang w:val="sv-SE" w:bidi="sv-SE" w:eastAsia="sv-SE"/>
            </w:rPr>
            <w:t>Stadshuset</w:t>
          </w:r>
        </w:p>
      </w:tc>
      <w:tc>
        <w:tcPr>
          <w:tcW w:w="191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>
          <w:pPr>
            <w:rPr>
              <w:lang w:val="sv-SE" w:bidi="sv-SE" w:eastAsia="sv-SE"/>
            </w:rPr>
          </w:pPr>
          <w:r>
            <w:rPr>
              <w:lang w:val="sv-SE" w:bidi="sv-SE" w:eastAsia="sv-SE"/>
            </w:rPr>
            <w:t xml:space="preserve"> 331 83 Värnamo</w:t>
          </w:r>
        </w:p>
      </w:tc>
    </w:tr>
  </w:tbl>
  <w:p>
    <w:pPr>
      <w:rPr>
        <w:lang w:val="sv-SE" w:bidi="sv-SE" w:eastAsia="sv-SE"/>
      </w:rPr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/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rPr>
        <w:lang w:val="sv-SE" w:bidi="sv-SE" w:eastAsia="sv-SE"/>
      </w:rPr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tbl>
    <w:tblPr>
      <w:tblStyle w:val="T1"/>
      <w:tblW w:w="10026" w:type="dxa"/>
      <w:tblInd w:w="1" w:type="dxa"/>
      <w:tblBorders>
        <w:top w:val="none" w:sz="0" w:space="0" w:shadow="0" w:frame="0" w:color="000000"/>
        <w:left w:val="none" w:sz="0" w:space="0" w:shadow="0" w:frame="0" w:color="000000"/>
        <w:bottom w:val="none" w:sz="0" w:space="0" w:shadow="0" w:frame="0" w:color="000000"/>
        <w:right w:val="none" w:sz="0" w:space="0" w:shadow="0" w:frame="0" w:color="000000"/>
        <w:insideH w:val="none" w:sz="0" w:space="0" w:shadow="0" w:frame="0" w:color="auto"/>
        <w:insideV w:val="none" w:sz="0" w:space="0" w:shadow="0" w:frame="0" w:color="auto"/>
      </w:tblBorders>
      <w:tblLook w:val="04A0"/>
    </w:tblPr>
    <w:tblGrid>
      <w:gridCol w:w="4221"/>
      <w:gridCol w:w="3795"/>
      <w:gridCol w:w="2010"/>
    </w:tblGrid>
    <w:tr>
      <w:tc>
        <w:tcPr>
          <w:tcW w:w="4221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>
          <w:r>
            <w:rPr>
              <w:rFonts w:ascii="Calibri" w:hAnsi="Calibri"/>
              <w:noProof w:val="1"/>
              <w:color w:val="auto"/>
            </w:rPr>
            <w:drawing>
              <wp:anchor xmlns:wp="http://schemas.openxmlformats.org/drawingml/2006/wordprocessingDrawing" distT="0" distB="0" distL="114300" distR="114300" simplePos="0" relativeHeight="2" behindDoc="1" locked="0" layoutInCell="0" allowOverlap="0">
                <wp:simplePos x="0" y="0"/>
                <wp:positionH relativeFrom="column">
                  <wp:posOffset>-67310</wp:posOffset>
                </wp:positionH>
                <wp:positionV relativeFrom="paragraph">
                  <wp:posOffset>-9525</wp:posOffset>
                </wp:positionV>
                <wp:extent cx="1591310" cy="589915"/>
                <wp:effectExtent l="0" t="0" r="0" b="0"/>
                <wp:wrapNone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/>
                      </pic:nvPicPr>
                      <pic:blipFill dpi="0">
                        <a:blip xmlns:r="http://schemas.openxmlformats.org/officeDocument/2006/relationships" r:embed="Relimage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310" cy="589915"/>
                        </a:xfrm>
                        <a:prstGeom prst="rect"/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/>
      </w:tc>
      <w:tc>
        <w:tcPr>
          <w:tcW w:w="379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>
          <w:pPr>
            <w:spacing w:after="0" w:beforeAutospacing="0" w:afterAutospacing="0"/>
            <w:rPr>
              <w:b w:val="1"/>
              <w:lang w:bidi="sv-SE"/>
            </w:rPr>
          </w:pPr>
        </w:p>
        <w:p>
          <w:pPr>
            <w:pStyle w:val="P2"/>
            <w:rPr>
              <w:color w:val="auto"/>
            </w:rPr>
          </w:pPr>
          <w:r>
            <w:rPr>
              <w:color w:val="auto"/>
            </w:rPr>
            <w:t>SAM</w:t>
          </w:r>
          <w:r>
            <w:rPr>
              <w:color w:val="auto"/>
              <w:sz w:val="24"/>
              <w:szCs w:val="24"/>
            </w:rPr>
            <w:t>RÅDSHANDLING</w:t>
          </w:r>
        </w:p>
        <w:p>
          <w:pPr>
            <w:spacing w:after="0" w:beforeAutospacing="0" w:afterAutospacing="0"/>
          </w:pPr>
          <w:bookmarkStart w:id="0" w:name="b_15"/>
          <w:bookmarkEnd w:id="0"/>
          <w:r>
            <w:t xml:space="preserve">   </w:t>
          </w:r>
        </w:p>
      </w:tc>
      <w:tc>
        <w:tcPr>
          <w:tcW w:w="2010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>
          <w:pPr>
            <w:spacing w:after="0" w:beforeAutospacing="0" w:afterAutospacing="0"/>
          </w:pPr>
          <w:r>
            <w:rPr>
              <w:lang w:bidi="sv-SE"/>
            </w:rPr>
            <w:t xml:space="preserve">Sida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#</w:t>
          </w:r>
          <w:r>
            <w:fldChar w:fldCharType="end"/>
          </w:r>
          <w:r>
            <w:rPr>
              <w:lang w:bidi="sv-SE"/>
            </w:rPr>
            <w:t xml:space="preserve"> </w:t>
          </w:r>
          <w:r>
            <w:rPr>
              <w:lang w:bidi="sv-SE"/>
            </w:rPr>
            <w:t>(</w:t>
          </w:r>
          <w:r>
            <w:rPr>
              <w:lang w:bidi="sv-SE"/>
            </w:rPr>
            <w:fldChar w:fldCharType="begin"/>
          </w:r>
          <w:r>
            <w:rPr>
              <w:lang w:bidi="sv-SE"/>
            </w:rPr>
            <w:instrText xml:space="preserve"> NUMPAGES </w:instrText>
          </w:r>
          <w:r>
            <w:rPr>
              <w:lang w:bidi="sv-SE"/>
            </w:rPr>
            <w:fldChar w:fldCharType="separate"/>
          </w:r>
          <w:r>
            <w:rPr>
              <w:lang w:bidi="sv-SE"/>
            </w:rPr>
            <w:t>#</w:t>
          </w:r>
          <w:r>
            <w:rPr>
              <w:lang w:bidi="sv-SE"/>
            </w:rPr>
            <w:fldChar w:fldCharType="end"/>
          </w:r>
          <w:r>
            <w:rPr>
              <w:lang w:bidi="sv-SE"/>
            </w:rPr>
            <w:t>)</w:t>
          </w:r>
        </w:p>
        <w:p>
          <w:pPr>
            <w:spacing w:after="0" w:beforeAutospacing="0" w:afterAutospacing="0"/>
          </w:pPr>
          <w:bookmarkStart w:id="1" w:name="b_16"/>
          <w:r>
            <w:t>PLAN.2024.498</w:t>
          </w:r>
          <w:bookmarkEnd w:id="1"/>
          <w:r>
            <w:t xml:space="preserve">  </w:t>
          </w:r>
        </w:p>
      </w:tc>
    </w:tr>
  </w:tbl>
  <w:p/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tbl>
    <w:tblPr>
      <w:tblStyle w:val="T1"/>
      <w:tblW w:w="10026" w:type="dxa"/>
      <w:tblInd w:w="1" w:type="dxa"/>
      <w:tblBorders>
        <w:top w:val="none" w:sz="0" w:space="0" w:shadow="0" w:frame="0" w:color="000000"/>
        <w:left w:val="none" w:sz="0" w:space="0" w:shadow="0" w:frame="0" w:color="000000"/>
        <w:bottom w:val="none" w:sz="0" w:space="0" w:shadow="0" w:frame="0" w:color="000000"/>
        <w:right w:val="none" w:sz="0" w:space="0" w:shadow="0" w:frame="0" w:color="000000"/>
        <w:insideH w:val="none" w:sz="0" w:space="0" w:shadow="0" w:frame="0" w:color="000000"/>
        <w:insideV w:val="none" w:sz="0" w:space="0" w:shadow="0" w:frame="0" w:color="000000"/>
      </w:tblBorders>
      <w:tblLook w:val="04A0"/>
    </w:tblPr>
    <w:tblGrid>
      <w:gridCol w:w="4236"/>
      <w:gridCol w:w="3795"/>
      <w:gridCol w:w="1995"/>
    </w:tblGrid>
    <w:tr>
      <w:tc>
        <w:tcPr>
          <w:tcW w:w="423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>
          <w:r>
            <w:rPr>
              <w:rFonts w:ascii="Calibri" w:hAnsi="Calibri"/>
              <w:noProof w:val="1"/>
              <w:color w:val="auto"/>
            </w:rPr>
            <w:drawing>
              <wp:anchor xmlns:wp="http://schemas.openxmlformats.org/drawingml/2006/wordprocessingDrawing" distT="0" distB="0" distL="114300" distR="114300" simplePos="0" relativeHeight="1" behindDoc="1" locked="0" layoutInCell="0" allowOverlap="0">
                <wp:simplePos x="0" y="0"/>
                <wp:positionH relativeFrom="column">
                  <wp:posOffset>-67310</wp:posOffset>
                </wp:positionH>
                <wp:positionV relativeFrom="paragraph">
                  <wp:posOffset>-9525</wp:posOffset>
                </wp:positionV>
                <wp:extent cx="1591310" cy="589915"/>
                <wp:effectExtent l="0" t="0" r="0" b="0"/>
                <wp:wrapNone/>
                <wp:docPr id="2" name="Bildobjekt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/>
                      </pic:nvPicPr>
                      <pic:blipFill dpi="0">
                        <a:blip xmlns:r="http://schemas.openxmlformats.org/officeDocument/2006/relationships" r:embed="Relimage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310" cy="589915"/>
                        </a:xfrm>
                        <a:prstGeom prst="rect"/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/>
      </w:tc>
      <w:tc>
        <w:tcPr>
          <w:tcW w:w="379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>
          <w:pPr>
            <w:spacing w:after="0" w:beforeAutospacing="0" w:afterAutospacing="0"/>
            <w:rPr>
              <w:b w:val="1"/>
            </w:rPr>
          </w:pPr>
        </w:p>
        <w:p>
          <w:pPr>
            <w:spacing w:after="0" w:beforeAutospacing="0" w:afterAutospacing="0"/>
          </w:pPr>
        </w:p>
        <w:p>
          <w:pPr>
            <w:spacing w:after="0" w:beforeAutospacing="0" w:afterAutospacing="0"/>
          </w:pPr>
          <w:bookmarkStart w:id="0" w:name="b_20"/>
          <w:bookmarkEnd w:id="0"/>
          <w:r>
            <w:t xml:space="preserve"> </w:t>
          </w:r>
        </w:p>
      </w:tc>
      <w:tc>
        <w:tcPr>
          <w:tcW w:w="199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>
          <w:pPr>
            <w:spacing w:after="0" w:beforeAutospacing="0" w:afterAutospacing="0"/>
          </w:pPr>
          <w:r>
            <w:t xml:space="preserve">Sida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#</w:t>
          </w:r>
          <w:r>
            <w:fldChar w:fldCharType="end"/>
          </w:r>
          <w:r>
            <w:t xml:space="preserve"> </w:t>
          </w:r>
          <w:r>
            <w:t>(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t>#</w:t>
          </w:r>
          <w:r>
            <w:fldChar w:fldCharType="end"/>
          </w:r>
          <w:r>
            <w:t>)</w:t>
          </w:r>
        </w:p>
        <w:p>
          <w:pPr>
            <w:spacing w:after="0" w:beforeAutospacing="0" w:afterAutospacing="0"/>
          </w:pPr>
          <w:bookmarkStart w:id="1" w:name="b_21"/>
          <w:bookmarkEnd w:id="1"/>
          <w:r>
            <w:t xml:space="preserve"> </w:t>
          </w:r>
        </w:p>
      </w:tc>
    </w:tr>
  </w:tbl>
  <w:p/>
  <w:p>
    <w:bookmarkStart w:id="2" w:name="b_19"/>
    <w:bookmarkEnd w:id="2"/>
    <w:r>
      <w:t xml:space="preserve"> </w:t>
    </w:r>
  </w:p>
  <w:p/>
</w:hdr>
</file>

<file path=word/numbering.xml><?xml version="1.0" encoding="utf-8"?>
<w:numbering xmlns:w="http://schemas.openxmlformats.org/wordprocessingml/2006/main">
  <w:abstractNum w:abstractNumId="0">
    <w:nsid w:val="4F594F41"/>
    <w:multiLevelType w:val="hybridMultilevel"/>
    <w:lvl w:ilvl="0" w:tplc="041D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1D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D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D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D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D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D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D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D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nsid w:val="7DE30FCB"/>
    <w:multiLevelType w:val="hybridMultilevel"/>
    <w:lvl w:ilvl="0" w:tplc="2983029E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1F2918EC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5EC0C768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07A000B0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468718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0F11A7E7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1AAD40DE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7C169AE8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4F7196D3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2">
    <w:nsid w:val="7954A3F8"/>
    <w:multiLevelType w:val="hybridMultilevel"/>
    <w:lvl w:ilvl="0" w:tplc="26BE62B2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57AE1075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6F3F9CD7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53B76A4F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66BD434C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546AEB45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263A8DDF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6DA40086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32F0493F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3">
    <w:nsid w:val="691CFE62"/>
    <w:multiLevelType w:val="hybridMultilevel"/>
    <w:lvl w:ilvl="0" w:tplc="26BE62B2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57AE1075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6F3F9CD7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53B76A4F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66BD434C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546AEB45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263A8DDF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6DA40086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32F0493F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4">
    <w:nsid w:val="56B7D5F4"/>
    <w:multiLevelType w:val="hybridMultilevel"/>
    <w:lvl w:ilvl="0" w:tplc="6CE77950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4CA0CE88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17DD4879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21166BD7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66C232D0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5B2C7855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2B7C6EED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3B69CD92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18DDF8BA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5">
    <w:nsid w:val="666A30EB"/>
    <w:multiLevelType w:val="hybridMultilevel"/>
    <w:lvl w:ilvl="0" w:tplc="6CE77950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4CA0CE88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17DD4879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21166BD7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66C232D0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5B2C7855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2B7C6EED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3B69CD92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18DDF8BA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6">
    <w:nsid w:val="3EB61B79"/>
    <w:multiLevelType w:val="multilevel"/>
    <w:lvl w:ilvl="0">
      <w:start w:val="1"/>
      <w:numFmt w:val="bullet"/>
      <w:suff w:val="tab"/>
      <w:lvlText w:val=""/>
      <w:lvlJc w:val="left"/>
      <w:pPr>
        <w:ind w:hanging="360" w:left="360"/>
      </w:pPr>
      <w:rPr>
        <w:rFonts w:ascii="Wingdings" w:hAnsi="Wingdings"/>
        <w:sz w:val="24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 w:eastAsia="Times New Roman"/>
        <w:b w:val="0"/>
        <w:i w:val="0"/>
        <w:caps w:val="0"/>
        <w:noProof w:val="0"/>
        <w:vanish w:val="0"/>
        <w:color w:val="000000"/>
        <w:sz w:val="24"/>
        <w:szCs w:val="22"/>
        <w:u w:val="none"/>
        <w:shd w:val="clear" w:color="auto" w:fill="auto"/>
        <w:vertAlign w:val="baseline"/>
        <w:lang w:val="sv-SE" w:bidi="ar-SA" w:eastAsia="sv-SE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spacing w:after="160" w:beforeAutospacing="0" w:afterAutospacing="0"/>
    </w:pPr>
    <w:rPr/>
  </w:style>
  <w:style w:type="paragraph" w:styleId="P1">
    <w:name w:val="Heading 1"/>
    <w:basedOn w:val="P0"/>
    <w:next w:val="P0"/>
    <w:link w:val="C3"/>
    <w:qFormat/>
    <w:pPr>
      <w:spacing w:before="480" w:beforeAutospacing="0" w:afterAutospacing="0"/>
      <w:outlineLvl w:val="0"/>
    </w:pPr>
    <w:rPr>
      <w:rFonts w:ascii="Arial" w:hAnsi="Arial"/>
      <w:b w:val="1"/>
      <w:sz w:val="26"/>
    </w:rPr>
  </w:style>
  <w:style w:type="paragraph" w:styleId="P2">
    <w:name w:val="Heading 2"/>
    <w:basedOn w:val="P0"/>
    <w:next w:val="P0"/>
    <w:link w:val="C4"/>
    <w:qFormat/>
    <w:pPr>
      <w:outlineLvl w:val="1"/>
    </w:pPr>
    <w:rPr>
      <w:rFonts w:ascii="Arial" w:hAnsi="Arial"/>
      <w:b w:val="1"/>
    </w:rPr>
  </w:style>
  <w:style w:type="paragraph" w:styleId="P3">
    <w:name w:val="Heading 3"/>
    <w:basedOn w:val="P0"/>
    <w:next w:val="P0"/>
    <w:link w:val="C5"/>
    <w:semiHidden/>
    <w:qFormat/>
    <w:pPr>
      <w:spacing w:before="200" w:beforeAutospacing="0" w:afterAutospacing="0"/>
      <w:outlineLvl w:val="2"/>
    </w:pPr>
    <w:rPr>
      <w:b w:val="1"/>
      <w:color w:val="4F81BD"/>
    </w:rPr>
  </w:style>
  <w:style w:type="paragraph" w:styleId="P4">
    <w:name w:val="Heading 4"/>
    <w:basedOn w:val="P0"/>
    <w:next w:val="P0"/>
    <w:link w:val="C6"/>
    <w:semiHidden/>
    <w:qFormat/>
    <w:pPr>
      <w:spacing w:before="200" w:beforeAutospacing="0" w:afterAutospacing="0"/>
      <w:outlineLvl w:val="3"/>
    </w:pPr>
    <w:rPr>
      <w:b w:val="1"/>
      <w:i w:val="1"/>
      <w:color w:val="4F81BD"/>
    </w:rPr>
  </w:style>
  <w:style w:type="paragraph" w:styleId="P5">
    <w:name w:val="Heading 5"/>
    <w:basedOn w:val="P0"/>
    <w:next w:val="P0"/>
    <w:link w:val="C7"/>
    <w:semiHidden/>
    <w:qFormat/>
    <w:pPr>
      <w:spacing w:before="200" w:beforeAutospacing="0" w:afterAutospacing="0"/>
      <w:outlineLvl w:val="4"/>
    </w:pPr>
    <w:rPr>
      <w:color w:val="243F60"/>
    </w:rPr>
  </w:style>
  <w:style w:type="paragraph" w:styleId="P6">
    <w:name w:val="Heading 6"/>
    <w:basedOn w:val="P0"/>
    <w:next w:val="P0"/>
    <w:link w:val="C8"/>
    <w:semiHidden/>
    <w:qFormat/>
    <w:pPr>
      <w:spacing w:before="200" w:beforeAutospacing="0" w:afterAutospacing="0"/>
      <w:outlineLvl w:val="5"/>
    </w:pPr>
    <w:rPr>
      <w:i w:val="1"/>
      <w:color w:val="243F60"/>
    </w:rPr>
  </w:style>
  <w:style w:type="paragraph" w:styleId="P7">
    <w:name w:val="Heading 7"/>
    <w:basedOn w:val="P0"/>
    <w:next w:val="P0"/>
    <w:link w:val="C9"/>
    <w:pPr>
      <w:spacing w:before="200" w:beforeAutospacing="0" w:afterAutospacing="0"/>
      <w:outlineLvl w:val="6"/>
    </w:pPr>
    <w:rPr>
      <w:i w:val="1"/>
      <w:color w:val="404040"/>
    </w:rPr>
  </w:style>
  <w:style w:type="paragraph" w:styleId="P8">
    <w:name w:val="Heading 8"/>
    <w:basedOn w:val="P0"/>
    <w:next w:val="P0"/>
    <w:link w:val="C10"/>
    <w:pPr>
      <w:spacing w:before="200" w:beforeAutospacing="0" w:afterAutospacing="0"/>
      <w:outlineLvl w:val="7"/>
    </w:pPr>
    <w:rPr>
      <w:color w:val="404040"/>
      <w:sz w:val="20"/>
    </w:rPr>
  </w:style>
  <w:style w:type="paragraph" w:styleId="P9">
    <w:name w:val="Heading 9"/>
    <w:basedOn w:val="P0"/>
    <w:next w:val="P0"/>
    <w:link w:val="C11"/>
    <w:pPr>
      <w:spacing w:before="200" w:beforeAutospacing="0" w:afterAutospacing="0"/>
      <w:outlineLvl w:val="8"/>
    </w:pPr>
    <w:rPr>
      <w:i w:val="1"/>
      <w:color w:val="404040"/>
      <w:sz w:val="20"/>
    </w:rPr>
  </w:style>
  <w:style w:type="paragraph" w:styleId="P10">
    <w:name w:val="Body Text"/>
    <w:basedOn w:val="P0"/>
    <w:next w:val="P10"/>
    <w:pPr>
      <w:tabs>
        <w:tab w:val="left" w:pos="709" w:leader="none"/>
      </w:tabs>
      <w:spacing w:after="0" w:beforeAutospacing="0" w:afterAutospacing="0"/>
      <w:ind w:left="680" w:right="1106"/>
    </w:pPr>
    <w:rPr>
      <w:color w:val="auto"/>
    </w:rPr>
  </w:style>
  <w:style w:type="paragraph" w:styleId="P11">
    <w:name w:val="List Paragraph"/>
    <w:basedOn w:val="P0"/>
    <w:next w:val="P11"/>
    <w:pPr>
      <w:spacing w:after="0" w:beforeAutospacing="0" w:afterAutospacing="0"/>
      <w:ind w:left="720"/>
      <w:contextualSpacing w:val="1"/>
    </w:pPr>
    <w:rPr>
      <w:color w:val="auto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Rubrik 1 Char"/>
    <w:basedOn w:val="C0"/>
    <w:link w:val="P1"/>
    <w:hidden/>
    <w:rPr>
      <w:rFonts w:ascii="Arial" w:hAnsi="Arial"/>
      <w:b w:val="1"/>
      <w:sz w:val="26"/>
    </w:rPr>
  </w:style>
  <w:style w:type="character" w:styleId="C4">
    <w:name w:val="Rubrik 2 Char"/>
    <w:basedOn w:val="C0"/>
    <w:link w:val="P2"/>
    <w:hidden/>
    <w:rPr>
      <w:rFonts w:ascii="Arial" w:hAnsi="Arial"/>
      <w:b w:val="1"/>
    </w:rPr>
  </w:style>
  <w:style w:type="character" w:styleId="C5">
    <w:name w:val="Rubrik 3 Char"/>
    <w:basedOn w:val="C0"/>
    <w:link w:val="P3"/>
    <w:hidden/>
    <w:rPr>
      <w:b w:val="1"/>
      <w:color w:val="4F81BD"/>
    </w:rPr>
  </w:style>
  <w:style w:type="character" w:styleId="C6">
    <w:name w:val="Rubrik 4 Char"/>
    <w:basedOn w:val="C0"/>
    <w:link w:val="P4"/>
    <w:hidden/>
    <w:rPr>
      <w:b w:val="1"/>
      <w:i w:val="1"/>
      <w:color w:val="4F81BD"/>
    </w:rPr>
  </w:style>
  <w:style w:type="character" w:styleId="C7">
    <w:name w:val="Rubrik 5 Char"/>
    <w:basedOn w:val="C0"/>
    <w:link w:val="P5"/>
    <w:hidden/>
    <w:rPr>
      <w:color w:val="243F60"/>
    </w:rPr>
  </w:style>
  <w:style w:type="character" w:styleId="C8">
    <w:name w:val="Rubrik 6 Char"/>
    <w:basedOn w:val="C0"/>
    <w:link w:val="P6"/>
    <w:hidden/>
    <w:rPr>
      <w:i w:val="1"/>
      <w:color w:val="243F60"/>
    </w:rPr>
  </w:style>
  <w:style w:type="character" w:styleId="C9">
    <w:name w:val="Rubrik 7 Char"/>
    <w:basedOn w:val="C0"/>
    <w:link w:val="P7"/>
    <w:hidden/>
    <w:rPr>
      <w:i w:val="1"/>
      <w:color w:val="404040"/>
    </w:rPr>
  </w:style>
  <w:style w:type="character" w:styleId="C10">
    <w:name w:val="Rubrik 8 Char"/>
    <w:basedOn w:val="C0"/>
    <w:link w:val="P8"/>
    <w:hidden/>
    <w:rPr>
      <w:color w:val="404040"/>
      <w:sz w:val="20"/>
    </w:rPr>
  </w:style>
  <w:style w:type="character" w:styleId="C11">
    <w:name w:val="Rubrik 9 Char"/>
    <w:basedOn w:val="C0"/>
    <w:link w:val="P9"/>
    <w:hidden/>
    <w:rPr>
      <w:i w:val="1"/>
      <w:color w:val="404040"/>
      <w:sz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footer1.xml.rels>&#65279;<?xml version="1.0" encoding="utf-8"?><Relationships xmlns="http://schemas.openxmlformats.org/package/2006/relationships" />
</file>

<file path=word/_rels/footer2.xml.rels>&#65279;<?xml version="1.0" encoding="utf-8"?><Relationships xmlns="http://schemas.openxmlformats.org/package/2006/relationships" />
</file>

<file path=word/_rels/footer3.xml.rels>&#65279;<?xml version="1.0" encoding="utf-8"?><Relationships xmlns="http://schemas.openxmlformats.org/package/2006/relationships" />
</file>

<file path=word/_rels/header1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/Relationships>
</file>

<file path=word/_rels/header2.xml.rels>&#65279;<?xml version="1.0" encoding="utf-8"?><Relationships xmlns="http://schemas.openxmlformats.org/package/2006/relationships"><Relationship Id="Relimage2" Type="http://schemas.openxmlformats.org/officeDocument/2006/relationships/image" Target="/media/image2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API/22.2.4.0</Application>
  <AppVersion>22.2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Dusan Mijatovic</dc:creator>
  <dcterms:created xsi:type="dcterms:W3CDTF">2025-12-18T12:54:01Z</dcterms:created>
  <cp:lastModifiedBy>Kristoffer Lideberg</cp:lastModifiedBy>
  <cp:lastPrinted>2020-06-05T13:10:00Z</cp:lastPrinted>
  <dcterms:modified xsi:type="dcterms:W3CDTF">2025-12-18T12:54:01Z</dcterms:modified>
  <cp:revision>2</cp:revision>
</cp:coreProperties>
</file>